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17B1" w14:textId="77777777" w:rsidR="002116EE" w:rsidRPr="00623EE2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623EE2">
        <w:rPr>
          <w:rFonts w:ascii="Palatino Linotype" w:hAnsi="Palatino Linotype"/>
          <w:b/>
          <w:sz w:val="24"/>
          <w:szCs w:val="24"/>
        </w:rPr>
        <w:t>COORDENA</w:t>
      </w:r>
      <w:r w:rsidR="00066512" w:rsidRPr="00623EE2">
        <w:rPr>
          <w:rFonts w:ascii="Palatino Linotype" w:hAnsi="Palatino Linotype"/>
          <w:b/>
          <w:sz w:val="24"/>
          <w:szCs w:val="24"/>
        </w:rPr>
        <w:t>ÇÃO</w:t>
      </w:r>
      <w:r w:rsidRPr="00623EE2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623EE2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18B82438" w14:textId="77777777" w:rsidR="009B5F47" w:rsidRDefault="009B5F47" w:rsidP="009B5F47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 DE MONITORIA ACADÊMICA</w:t>
      </w:r>
    </w:p>
    <w:p w14:paraId="54389021" w14:textId="59757B44" w:rsidR="00F467E0" w:rsidRPr="00623EE2" w:rsidRDefault="000613DC" w:rsidP="00F467E0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EDITAL Nº </w:t>
      </w:r>
      <w:r w:rsidR="00302832" w:rsidRPr="00302832">
        <w:rPr>
          <w:rFonts w:ascii="Palatino Linotype" w:hAnsi="Palatino Linotype" w:cs="Arial"/>
          <w:b/>
          <w:bCs/>
          <w:sz w:val="24"/>
          <w:szCs w:val="24"/>
          <w:highlight w:val="yellow"/>
        </w:rPr>
        <w:t>XX</w:t>
      </w:r>
      <w:r w:rsidRPr="00302832">
        <w:rPr>
          <w:rFonts w:ascii="Palatino Linotype" w:hAnsi="Palatino Linotype" w:cs="Arial"/>
          <w:b/>
          <w:bCs/>
          <w:sz w:val="24"/>
          <w:szCs w:val="24"/>
          <w:highlight w:val="yellow"/>
        </w:rPr>
        <w:t>/202</w:t>
      </w:r>
      <w:r w:rsidR="00302832" w:rsidRPr="00302832">
        <w:rPr>
          <w:rFonts w:ascii="Palatino Linotype" w:hAnsi="Palatino Linotype" w:cs="Arial"/>
          <w:b/>
          <w:bCs/>
          <w:sz w:val="24"/>
          <w:szCs w:val="24"/>
          <w:highlight w:val="yellow"/>
        </w:rPr>
        <w:t>X</w:t>
      </w:r>
      <w:r w:rsidR="00F467E0" w:rsidRPr="00623EE2">
        <w:rPr>
          <w:rFonts w:ascii="Palatino Linotype" w:hAnsi="Palatino Linotype" w:cs="Arial"/>
          <w:b/>
          <w:bCs/>
          <w:sz w:val="24"/>
          <w:szCs w:val="24"/>
        </w:rPr>
        <w:t>—CONEX/IFES</w:t>
      </w:r>
    </w:p>
    <w:p w14:paraId="7BDF491A" w14:textId="77777777" w:rsidR="00834C2B" w:rsidRPr="00623EE2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982C62" w:rsidR="007453FD" w:rsidRPr="00623EE2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623EE2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8B3F1F" w:rsidRPr="00623EE2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 VOLUNTÁRIO (A)</w:t>
      </w:r>
    </w:p>
    <w:p w14:paraId="64EA5B20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 aprendizagem à prática docente;</w:t>
      </w:r>
    </w:p>
    <w:p w14:paraId="0DB6B61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3575480F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 monitores auxiliarão, sob a supervisão docente, na orientação a trabalhos de laboratórios, de biblioteca, de campo e outros compatíveis com seu grau de conhecimento e experiência;</w:t>
      </w:r>
    </w:p>
    <w:p w14:paraId="6F5A32E6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725F9E62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não gera vínculo empregatício com o Instituto Florence de Ensino Superior e será exercida sob a orientação de um professor, vedada a utilização do monitor para ministrar aulas teóricas e/ou práticas correspondentes a carga horária regular da disciplina.</w:t>
      </w:r>
    </w:p>
    <w:p w14:paraId="53881789" w14:textId="77777777" w:rsidR="00B333F1" w:rsidRPr="000613DC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0CA6BCE7" w:rsidR="008C1D5A" w:rsidRPr="000613DC" w:rsidRDefault="008C1D5A" w:rsidP="009B2298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0613DC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____________________________________________, Curso de Graduação ____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______________________,  CPF nº 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____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___________________________, E-mail ______________________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_____</w:t>
      </w:r>
      <w:r w:rsidRPr="000613DC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B5F47" w:rsidRPr="000613DC">
        <w:rPr>
          <w:rFonts w:ascii="Palatino Linotype" w:hAnsi="Palatino Linotype"/>
        </w:rPr>
        <w:t>selecionado para exercer atividades de monitoria acadêmica mediante Processo Seletivo, no semestre letivo __________________</w:t>
      </w:r>
      <w:r w:rsidRPr="000613DC">
        <w:rPr>
          <w:rFonts w:ascii="Palatino Linotype" w:hAnsi="Palatino Linotype" w:cstheme="minorHAnsi"/>
          <w:sz w:val="24"/>
          <w:szCs w:val="24"/>
        </w:rPr>
        <w:t xml:space="preserve">, </w:t>
      </w:r>
      <w:r w:rsidR="00F13D65" w:rsidRPr="000613DC">
        <w:rPr>
          <w:rFonts w:ascii="Palatino Linotype" w:hAnsi="Palatino Linotype" w:cstheme="minorHAnsi"/>
          <w:sz w:val="24"/>
          <w:szCs w:val="24"/>
        </w:rPr>
        <w:t>sob a supervisão do (a) pro</w:t>
      </w:r>
      <w:r w:rsidRPr="000613DC">
        <w:rPr>
          <w:rFonts w:ascii="Palatino Linotype" w:hAnsi="Palatino Linotype" w:cstheme="minorHAnsi"/>
          <w:sz w:val="24"/>
          <w:szCs w:val="24"/>
        </w:rPr>
        <w:t>fessor(a) _________________</w:t>
      </w:r>
      <w:r w:rsidR="009E0107" w:rsidRPr="000613DC">
        <w:rPr>
          <w:rFonts w:ascii="Palatino Linotype" w:hAnsi="Palatino Linotype" w:cstheme="minorHAnsi"/>
          <w:sz w:val="24"/>
          <w:szCs w:val="24"/>
        </w:rPr>
        <w:t>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0613DC">
        <w:rPr>
          <w:rFonts w:ascii="Palatino Linotype" w:hAnsi="Palatino Linotype" w:cstheme="minorHAnsi"/>
          <w:sz w:val="24"/>
          <w:szCs w:val="24"/>
        </w:rPr>
        <w:t>__</w:t>
      </w:r>
      <w:r w:rsidRPr="000613DC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0613DC">
        <w:rPr>
          <w:rFonts w:ascii="Palatino Linotype" w:hAnsi="Palatino Linotype" w:cstheme="minorHAnsi"/>
          <w:sz w:val="24"/>
          <w:szCs w:val="24"/>
        </w:rPr>
        <w:t xml:space="preserve"> </w:t>
      </w:r>
      <w:r w:rsidRPr="000613DC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="00F956BC" w:rsidRPr="000613DC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0613DC">
        <w:rPr>
          <w:rFonts w:ascii="Palatino Linotype" w:hAnsi="Palatino Linotype" w:cstheme="minorHAnsi"/>
          <w:sz w:val="24"/>
          <w:szCs w:val="24"/>
        </w:rPr>
        <w:t xml:space="preserve"> </w:t>
      </w:r>
      <w:r w:rsidR="000613DC" w:rsidRPr="00302832">
        <w:rPr>
          <w:rFonts w:ascii="Palatino Linotype" w:hAnsi="Palatino Linotype" w:cs="Arial"/>
          <w:sz w:val="24"/>
          <w:szCs w:val="24"/>
          <w:highlight w:val="yellow"/>
        </w:rPr>
        <w:t xml:space="preserve">Nº </w:t>
      </w:r>
      <w:r w:rsidR="00302832">
        <w:rPr>
          <w:rFonts w:ascii="Palatino Linotype" w:hAnsi="Palatino Linotype" w:cs="Arial"/>
          <w:sz w:val="24"/>
          <w:szCs w:val="24"/>
          <w:highlight w:val="yellow"/>
        </w:rPr>
        <w:t>XX</w:t>
      </w:r>
      <w:r w:rsidR="000613DC" w:rsidRPr="00302832">
        <w:rPr>
          <w:rFonts w:ascii="Palatino Linotype" w:hAnsi="Palatino Linotype" w:cs="Arial"/>
          <w:sz w:val="24"/>
          <w:szCs w:val="24"/>
          <w:highlight w:val="yellow"/>
        </w:rPr>
        <w:t>/202</w:t>
      </w:r>
      <w:r w:rsidR="00302832">
        <w:rPr>
          <w:rFonts w:ascii="Palatino Linotype" w:hAnsi="Palatino Linotype" w:cs="Arial"/>
          <w:sz w:val="24"/>
          <w:szCs w:val="24"/>
        </w:rPr>
        <w:t>X</w:t>
      </w:r>
      <w:r w:rsidR="00834C2B" w:rsidRPr="000613DC">
        <w:rPr>
          <w:rFonts w:ascii="Palatino Linotype" w:hAnsi="Palatino Linotype" w:cs="Arial"/>
          <w:sz w:val="24"/>
          <w:szCs w:val="24"/>
        </w:rPr>
        <w:t>—CONEX/IFES</w:t>
      </w:r>
      <w:r w:rsidRPr="000613DC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623EE2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8AE13A3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39342E5B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21E3203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158B36E" w14:textId="77777777" w:rsidR="009B5F47" w:rsidRPr="00834C2B" w:rsidRDefault="009B5F47" w:rsidP="009B5F4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estimular a participação de alunos dos cursos de graduação no processo educacional, nas atividades relativas ao ensino e na vida acadêmica da universidade; </w:t>
      </w:r>
    </w:p>
    <w:p w14:paraId="62E852AF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lastRenderedPageBreak/>
        <w:t>propiciar ao aluno monitor a possibilidade de otimizar o seu potencial acadêmico e despertar o interesse pela carreira docente;</w:t>
      </w:r>
    </w:p>
    <w:p w14:paraId="05B8E79B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oferecer ao aluno que manifeste potencialidade para a docência e/ou investigação científica a oportunidade de desenvolver e aperfeiçoar-se, consolidando seu progresso científico;</w:t>
      </w:r>
    </w:p>
    <w:p w14:paraId="2199EB98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assegurar oportunidade de cooperação mútua do corpo discente e docente;</w:t>
      </w:r>
    </w:p>
    <w:p w14:paraId="28EFE83B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contribuir para a melhoria da qualidade do ensino, impulsionando o enriquecimento da vida acadêmica dos alunos;</w:t>
      </w:r>
    </w:p>
    <w:p w14:paraId="16ACFA40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 o corpo discente na participação em grupos de estudos e pesquisas, projetos de pesquisa e projetos de extensão no âmbito da disciplina.</w:t>
      </w:r>
    </w:p>
    <w:p w14:paraId="4A7A536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51DEDC9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6DC1EAA4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43538898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76AC0229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3FDBE205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17AAEDB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0A930DFC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468C2AED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0A57B0A6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pelo Edital, devidamente assinado pelo monitor e professor orientador. </w:t>
      </w:r>
    </w:p>
    <w:p w14:paraId="61208F05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91B8DEE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0F530CED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00238E7C" w14:textId="77777777" w:rsidR="009B5F47" w:rsidRPr="00834C2B" w:rsidRDefault="009B5F47" w:rsidP="009B5F47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6F1DC8DE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substituir o professor em sala de aula; </w:t>
      </w:r>
    </w:p>
    <w:p w14:paraId="64AFD1BA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atribuir nota em trabalhos e provas de alunos;</w:t>
      </w:r>
    </w:p>
    <w:p w14:paraId="480DB625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realizar o registro de freqüência e dos conteúdos no diário de classe, e as de caráter administrativo.</w:t>
      </w:r>
    </w:p>
    <w:p w14:paraId="511180A8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2781975B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lastRenderedPageBreak/>
        <w:t>Cláusula 4ª.  DAS ATRIBUIÇÕES DO PROFESSOR ORIENTADOR DA DISCIPLINA</w:t>
      </w:r>
    </w:p>
    <w:p w14:paraId="31984E3C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3AFE14E9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4075029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63F038EF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11C514E0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conteúdos da disciplina; </w:t>
      </w:r>
    </w:p>
    <w:p w14:paraId="50BE860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3827A9C8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4A93A3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frequência do monitor;</w:t>
      </w:r>
    </w:p>
    <w:p w14:paraId="4B2A5027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Acompanhar a redação do relatório mensal das atividades desenvolvidas e assiná-lo juntamente com o monitor. </w:t>
      </w:r>
    </w:p>
    <w:p w14:paraId="3151C6A7" w14:textId="77777777" w:rsidR="009B5F47" w:rsidRPr="00834C2B" w:rsidRDefault="009B5F47" w:rsidP="009B5F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293ED06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69CCFFA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5.1 As atividades de Monitoria obedecerão a um plano de trabalho elaborado conjuntamente com o professor da disciplina e o monitor. </w:t>
      </w:r>
    </w:p>
    <w:p w14:paraId="787902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5556A9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8A63D21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1C8403E4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5.3 Na distribuição da carga horária deverá ser observado o seguinte limite: 04 (quatro) horas semanais para atividades de classe e extraclasses.</w:t>
      </w:r>
    </w:p>
    <w:p w14:paraId="0F9600B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B171B0A" w14:textId="3F1205F2" w:rsidR="009B5F47" w:rsidRPr="00834C2B" w:rsidRDefault="000613DC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Cláusula 6</w:t>
      </w:r>
      <w:r w:rsidR="009B5F47" w:rsidRPr="00834C2B">
        <w:rPr>
          <w:rFonts w:ascii="Palatino Linotype" w:hAnsi="Palatino Linotype" w:cstheme="minorHAnsi"/>
          <w:b/>
        </w:rPr>
        <w:t>ª. DO RELATÓRIO DE ATIVIDADES EXECUTADAS</w:t>
      </w:r>
    </w:p>
    <w:p w14:paraId="5075312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AEBECA1" w14:textId="37139E23" w:rsidR="009B5F47" w:rsidRPr="00834C2B" w:rsidRDefault="000613DC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6</w:t>
      </w:r>
      <w:r w:rsidR="009B5F47" w:rsidRPr="00834C2B">
        <w:rPr>
          <w:rFonts w:ascii="Palatino Linotype" w:hAnsi="Palatino Linotype" w:cstheme="minorHAnsi"/>
        </w:rPr>
        <w:t>.1 O Monitor obrigatoriamente apresentará a Coordenação de Pesquisa e Extensão (CONEX)</w:t>
      </w:r>
      <w:r w:rsidR="009B5F47">
        <w:rPr>
          <w:rFonts w:ascii="Palatino Linotype" w:hAnsi="Palatino Linotype" w:cstheme="minorHAnsi"/>
        </w:rPr>
        <w:t xml:space="preserve">, via SECAD, </w:t>
      </w:r>
      <w:r w:rsidR="009B5F47" w:rsidRPr="00834C2B">
        <w:rPr>
          <w:rFonts w:ascii="Palatino Linotype" w:hAnsi="Palatino Linotype" w:cstheme="minorHAnsi"/>
        </w:rPr>
        <w:t>relatórios bimestrais (</w:t>
      </w:r>
      <w:r w:rsidR="00302832">
        <w:rPr>
          <w:rFonts w:ascii="Palatino Linotype" w:hAnsi="Palatino Linotype" w:cstheme="minorHAnsi"/>
        </w:rPr>
        <w:t>parcial e final</w:t>
      </w:r>
      <w:r w:rsidR="009B5F47" w:rsidRPr="00834C2B">
        <w:rPr>
          <w:rFonts w:ascii="Palatino Linotype" w:hAnsi="Palatino Linotype" w:cstheme="minorHAnsi"/>
        </w:rPr>
        <w:t>). O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07E1A433" w14:textId="77777777" w:rsidR="009B5F47" w:rsidRPr="00834C2B" w:rsidRDefault="009B5F47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7664E57B" w14:textId="1855F591" w:rsidR="009B5F47" w:rsidRPr="00834C2B" w:rsidRDefault="000613DC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lastRenderedPageBreak/>
        <w:t>6</w:t>
      </w:r>
      <w:r w:rsidR="009B5F47" w:rsidRPr="00834C2B">
        <w:rPr>
          <w:rFonts w:ascii="Palatino Linotype" w:hAnsi="Palatino Linotype" w:cstheme="minorHAnsi"/>
        </w:rPr>
        <w:t xml:space="preserve">.2 O prazo para entrega do Relatório Final das Atividades Executadas é até o dia </w:t>
      </w:r>
      <w:r>
        <w:rPr>
          <w:rFonts w:ascii="Palatino Linotype" w:hAnsi="Palatino Linotype" w:cstheme="minorHAnsi"/>
        </w:rPr>
        <w:t>15</w:t>
      </w:r>
      <w:r w:rsidR="009B5F47" w:rsidRPr="00834C2B">
        <w:rPr>
          <w:rFonts w:ascii="Palatino Linotype" w:hAnsi="Palatino Linotype" w:cstheme="minorHAnsi"/>
        </w:rPr>
        <w:t xml:space="preserve"> </w:t>
      </w:r>
      <w:r w:rsidR="009B5F47">
        <w:rPr>
          <w:rFonts w:ascii="Palatino Linotype" w:hAnsi="Palatino Linotype" w:cstheme="minorHAnsi"/>
        </w:rPr>
        <w:t>dos meses</w:t>
      </w:r>
      <w:r>
        <w:rPr>
          <w:rFonts w:ascii="Palatino Linotype" w:hAnsi="Palatino Linotype" w:cstheme="minorHAnsi"/>
        </w:rPr>
        <w:t xml:space="preserve"> de abril e junho</w:t>
      </w:r>
      <w:r w:rsidR="009014FF">
        <w:rPr>
          <w:rFonts w:ascii="Palatino Linotype" w:hAnsi="Palatino Linotype" w:cstheme="minorHAnsi"/>
        </w:rPr>
        <w:t xml:space="preserve"> (primeiro semestre) e meses de outubro e dezembro (segundo semestre)</w:t>
      </w:r>
      <w:r w:rsidR="009B5F47" w:rsidRPr="00834C2B">
        <w:rPr>
          <w:rFonts w:ascii="Palatino Linotype" w:hAnsi="Palatino Linotype" w:cstheme="minorHAnsi"/>
        </w:rPr>
        <w:t>, sob pena de indeferimento da expedição do certificado do monitor</w:t>
      </w:r>
      <w:r w:rsidR="009B5F47">
        <w:rPr>
          <w:rFonts w:ascii="Palatino Linotype" w:hAnsi="Palatino Linotype" w:cstheme="minorHAnsi"/>
        </w:rPr>
        <w:t>.</w:t>
      </w:r>
    </w:p>
    <w:p w14:paraId="17C49F4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6D1F9A3E" w14:textId="0AD23B57" w:rsidR="009B5F47" w:rsidRPr="00834C2B" w:rsidRDefault="000613DC" w:rsidP="009B5F47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Cláusula 7</w:t>
      </w:r>
      <w:r w:rsidR="009B5F47" w:rsidRPr="00834C2B">
        <w:rPr>
          <w:rFonts w:ascii="Palatino Linotype" w:hAnsi="Palatino Linotype" w:cstheme="minorHAnsi"/>
          <w:b/>
        </w:rPr>
        <w:t>ª. DA EXPEDIÇÃO DE CERTIFICADO AO MONITOR E DECLARAÇÃO DE ORIENTAÇÃO AO PROFESSOR</w:t>
      </w:r>
    </w:p>
    <w:p w14:paraId="706D3DD9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29EA9B74" w14:textId="493B637E" w:rsidR="009B5F47" w:rsidRPr="00834C2B" w:rsidRDefault="000613DC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7</w:t>
      </w:r>
      <w:r w:rsidR="009B5F47" w:rsidRPr="00834C2B">
        <w:rPr>
          <w:rFonts w:ascii="Palatino Linotype" w:hAnsi="Palatino Linotype" w:cstheme="minorHAnsi"/>
        </w:rPr>
        <w:t>.1 Fará jus a expedição de certificado o monitor que atender satisfatoriamente os objetivos da monitoria e os requisitos do supracitado Edital, bem como entregar de forma protocolada o Relatório de Atividades Executadas dentro do prazo estabelecido à Coordenação de Pesquisa e Extensão.</w:t>
      </w:r>
    </w:p>
    <w:p w14:paraId="285A8117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31721ED" w14:textId="4F45E741" w:rsidR="009B5F47" w:rsidRPr="00834C2B" w:rsidRDefault="000613DC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7</w:t>
      </w:r>
      <w:r w:rsidR="009B5F47" w:rsidRPr="00834C2B">
        <w:rPr>
          <w:rFonts w:ascii="Palatino Linotype" w:hAnsi="Palatino Linotype" w:cstheme="minorHAnsi"/>
        </w:rPr>
        <w:t>.2 Fará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197D6162" w14:textId="77777777" w:rsidR="009B5F47" w:rsidRPr="00834C2B" w:rsidRDefault="009B5F47" w:rsidP="009B5F47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A0DAFBC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7A1BB5E8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141E73CE" w14:textId="790D8BFE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9.1 O aluno será avaliado durante as atividades de monitoria acadêmica, de acordo com os seguintes critérios: assiduidade, pontualidade, cumprimento das atividades designadas e cumprimento do prazo de entrega do relatório </w:t>
      </w:r>
      <w:r w:rsidR="000613DC">
        <w:rPr>
          <w:rFonts w:ascii="Palatino Linotype" w:hAnsi="Palatino Linotype" w:cstheme="minorHAnsi"/>
          <w:sz w:val="24"/>
          <w:szCs w:val="24"/>
        </w:rPr>
        <w:t>final</w:t>
      </w:r>
      <w:r w:rsidRPr="00834C2B">
        <w:rPr>
          <w:rFonts w:ascii="Palatino Linotype" w:hAnsi="Palatino Linotype" w:cstheme="minorHAnsi"/>
          <w:sz w:val="24"/>
          <w:szCs w:val="24"/>
        </w:rPr>
        <w:t>.</w:t>
      </w:r>
    </w:p>
    <w:p w14:paraId="6F4D5650" w14:textId="660838A6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 Caso seja observado pelo professor orientador, o não preenchimento de algum dos critérios supracitados, o professor entrará imediatamente em contato com a Coor</w:t>
      </w:r>
      <w:r w:rsidR="000613DC">
        <w:rPr>
          <w:rFonts w:ascii="Palatino Linotype" w:hAnsi="Palatino Linotype" w:cstheme="minorHAnsi"/>
          <w:sz w:val="24"/>
          <w:szCs w:val="24"/>
        </w:rPr>
        <w:t>denação de Pesquisa e Extensão.</w:t>
      </w:r>
    </w:p>
    <w:p w14:paraId="4C2F3136" w14:textId="6FB315BF" w:rsidR="009B5F47" w:rsidRPr="00834C2B" w:rsidRDefault="009B5F47" w:rsidP="000613DC">
      <w:pPr>
        <w:jc w:val="right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Luís, _________ de ___________ de __________.</w:t>
      </w:r>
    </w:p>
    <w:p w14:paraId="42D49608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08C9036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2831B1EF" w14:textId="5628F79A" w:rsidR="009B5F47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7CAFBE83" w14:textId="77777777" w:rsidR="000613DC" w:rsidRPr="00834C2B" w:rsidRDefault="000613DC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1583E802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4D4C7FD5" w14:textId="25A8F144" w:rsidR="009B5F47" w:rsidRPr="00623EE2" w:rsidRDefault="009B5F47" w:rsidP="00901134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</w:p>
    <w:sectPr w:rsidR="009B5F47" w:rsidRPr="00623EE2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10DF1" w14:textId="77777777" w:rsidR="00C70390" w:rsidRDefault="00C70390" w:rsidP="001B3787">
      <w:pPr>
        <w:spacing w:after="0" w:line="240" w:lineRule="auto"/>
      </w:pPr>
      <w:r>
        <w:separator/>
      </w:r>
    </w:p>
  </w:endnote>
  <w:endnote w:type="continuationSeparator" w:id="0">
    <w:p w14:paraId="7170E667" w14:textId="77777777" w:rsidR="00C70390" w:rsidRDefault="00C70390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4A3EE872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C70390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C70390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518C" w14:textId="77777777" w:rsidR="00C70390" w:rsidRDefault="00C70390" w:rsidP="001B3787">
      <w:pPr>
        <w:spacing w:after="0" w:line="240" w:lineRule="auto"/>
      </w:pPr>
      <w:r>
        <w:separator/>
      </w:r>
    </w:p>
  </w:footnote>
  <w:footnote w:type="continuationSeparator" w:id="0">
    <w:p w14:paraId="78C477AA" w14:textId="77777777" w:rsidR="00C70390" w:rsidRDefault="00C70390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2208"/>
    <w:multiLevelType w:val="hybridMultilevel"/>
    <w:tmpl w:val="03B48E8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BA701D"/>
    <w:multiLevelType w:val="hybridMultilevel"/>
    <w:tmpl w:val="C37AD67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6" w15:restartNumberingAfterBreak="0">
    <w:nsid w:val="7C8E1661"/>
    <w:multiLevelType w:val="hybridMultilevel"/>
    <w:tmpl w:val="72663A2A"/>
    <w:lvl w:ilvl="0" w:tplc="24F4EE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56386">
    <w:abstractNumId w:val="15"/>
  </w:num>
  <w:num w:numId="2" w16cid:durableId="332804791">
    <w:abstractNumId w:val="2"/>
  </w:num>
  <w:num w:numId="3" w16cid:durableId="1343775834">
    <w:abstractNumId w:val="14"/>
  </w:num>
  <w:num w:numId="4" w16cid:durableId="776750781">
    <w:abstractNumId w:val="5"/>
  </w:num>
  <w:num w:numId="5" w16cid:durableId="1468546285">
    <w:abstractNumId w:val="13"/>
  </w:num>
  <w:num w:numId="6" w16cid:durableId="1853490074">
    <w:abstractNumId w:val="7"/>
  </w:num>
  <w:num w:numId="7" w16cid:durableId="1034889043">
    <w:abstractNumId w:val="6"/>
  </w:num>
  <w:num w:numId="8" w16cid:durableId="1150515999">
    <w:abstractNumId w:val="3"/>
  </w:num>
  <w:num w:numId="9" w16cid:durableId="1382707006">
    <w:abstractNumId w:val="10"/>
  </w:num>
  <w:num w:numId="10" w16cid:durableId="1890994647">
    <w:abstractNumId w:val="1"/>
  </w:num>
  <w:num w:numId="11" w16cid:durableId="764304936">
    <w:abstractNumId w:val="4"/>
  </w:num>
  <w:num w:numId="12" w16cid:durableId="1127696362">
    <w:abstractNumId w:val="8"/>
  </w:num>
  <w:num w:numId="13" w16cid:durableId="1128013997">
    <w:abstractNumId w:val="9"/>
  </w:num>
  <w:num w:numId="14" w16cid:durableId="697855264">
    <w:abstractNumId w:val="12"/>
  </w:num>
  <w:num w:numId="15" w16cid:durableId="1060862160">
    <w:abstractNumId w:val="11"/>
  </w:num>
  <w:num w:numId="16" w16cid:durableId="1565722380">
    <w:abstractNumId w:val="0"/>
  </w:num>
  <w:num w:numId="17" w16cid:durableId="53091584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37A9D"/>
    <w:rsid w:val="00046ADA"/>
    <w:rsid w:val="0005070A"/>
    <w:rsid w:val="00051712"/>
    <w:rsid w:val="00052961"/>
    <w:rsid w:val="000613DC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0C2E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28B4"/>
    <w:rsid w:val="001F36E8"/>
    <w:rsid w:val="001F54EB"/>
    <w:rsid w:val="00202807"/>
    <w:rsid w:val="0020418E"/>
    <w:rsid w:val="0021086A"/>
    <w:rsid w:val="002116EE"/>
    <w:rsid w:val="0021512B"/>
    <w:rsid w:val="002168B4"/>
    <w:rsid w:val="00221FD0"/>
    <w:rsid w:val="002226E1"/>
    <w:rsid w:val="00223E68"/>
    <w:rsid w:val="00232F80"/>
    <w:rsid w:val="00234238"/>
    <w:rsid w:val="00236201"/>
    <w:rsid w:val="002410FE"/>
    <w:rsid w:val="0024223F"/>
    <w:rsid w:val="0024679D"/>
    <w:rsid w:val="0025073A"/>
    <w:rsid w:val="002508E9"/>
    <w:rsid w:val="00251710"/>
    <w:rsid w:val="00252EC1"/>
    <w:rsid w:val="002636E3"/>
    <w:rsid w:val="00264B4D"/>
    <w:rsid w:val="00272E7E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2832"/>
    <w:rsid w:val="003053D1"/>
    <w:rsid w:val="003112C8"/>
    <w:rsid w:val="00311CB1"/>
    <w:rsid w:val="003169A2"/>
    <w:rsid w:val="00317F6B"/>
    <w:rsid w:val="00326C3E"/>
    <w:rsid w:val="00333EB1"/>
    <w:rsid w:val="00336458"/>
    <w:rsid w:val="00343B3E"/>
    <w:rsid w:val="003444FF"/>
    <w:rsid w:val="0034454E"/>
    <w:rsid w:val="00345D38"/>
    <w:rsid w:val="003503D1"/>
    <w:rsid w:val="0035112B"/>
    <w:rsid w:val="00351D04"/>
    <w:rsid w:val="00352208"/>
    <w:rsid w:val="00354F74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1485"/>
    <w:rsid w:val="00414458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B2026"/>
    <w:rsid w:val="005B3A0C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079AC"/>
    <w:rsid w:val="006239B5"/>
    <w:rsid w:val="00623EE2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A2C17"/>
    <w:rsid w:val="006B492E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71C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3F1F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1134"/>
    <w:rsid w:val="009014FF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28BF"/>
    <w:rsid w:val="00983C8A"/>
    <w:rsid w:val="00987935"/>
    <w:rsid w:val="009922C8"/>
    <w:rsid w:val="00992F9E"/>
    <w:rsid w:val="009A1DDC"/>
    <w:rsid w:val="009A4665"/>
    <w:rsid w:val="009A4D6F"/>
    <w:rsid w:val="009A59B9"/>
    <w:rsid w:val="009B2298"/>
    <w:rsid w:val="009B44FD"/>
    <w:rsid w:val="009B5F47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E69B4"/>
    <w:rsid w:val="00AF3C88"/>
    <w:rsid w:val="00B02FB9"/>
    <w:rsid w:val="00B207EC"/>
    <w:rsid w:val="00B24B86"/>
    <w:rsid w:val="00B25DE8"/>
    <w:rsid w:val="00B333F1"/>
    <w:rsid w:val="00B403C7"/>
    <w:rsid w:val="00B46968"/>
    <w:rsid w:val="00B50623"/>
    <w:rsid w:val="00B559C1"/>
    <w:rsid w:val="00B60D7D"/>
    <w:rsid w:val="00B66297"/>
    <w:rsid w:val="00B66A24"/>
    <w:rsid w:val="00B66B29"/>
    <w:rsid w:val="00B70932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1B15"/>
    <w:rsid w:val="00BC2CEA"/>
    <w:rsid w:val="00BC78E8"/>
    <w:rsid w:val="00BD0E5B"/>
    <w:rsid w:val="00BD2978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44DA8"/>
    <w:rsid w:val="00C46B2B"/>
    <w:rsid w:val="00C50472"/>
    <w:rsid w:val="00C534ED"/>
    <w:rsid w:val="00C61812"/>
    <w:rsid w:val="00C61CDF"/>
    <w:rsid w:val="00C66D20"/>
    <w:rsid w:val="00C67826"/>
    <w:rsid w:val="00C70390"/>
    <w:rsid w:val="00C72C90"/>
    <w:rsid w:val="00C80223"/>
    <w:rsid w:val="00C822CA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CD33DB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3CBF"/>
    <w:rsid w:val="00ED5BFE"/>
    <w:rsid w:val="00EE0DDA"/>
    <w:rsid w:val="00EE2B91"/>
    <w:rsid w:val="00EE3E5E"/>
    <w:rsid w:val="00EE4012"/>
    <w:rsid w:val="00EF4BE2"/>
    <w:rsid w:val="00F0148C"/>
    <w:rsid w:val="00F13A7D"/>
    <w:rsid w:val="00F13D65"/>
    <w:rsid w:val="00F21014"/>
    <w:rsid w:val="00F46212"/>
    <w:rsid w:val="00F467E0"/>
    <w:rsid w:val="00F47D60"/>
    <w:rsid w:val="00F5179F"/>
    <w:rsid w:val="00F53DEC"/>
    <w:rsid w:val="00F5565F"/>
    <w:rsid w:val="00F64638"/>
    <w:rsid w:val="00F718EF"/>
    <w:rsid w:val="00F73D96"/>
    <w:rsid w:val="00F742B2"/>
    <w:rsid w:val="00F74EB4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82A2-7ADE-4325-B227-91DFEC18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do Vale Gomes</cp:lastModifiedBy>
  <cp:revision>4</cp:revision>
  <cp:lastPrinted>2025-02-27T19:13:00Z</cp:lastPrinted>
  <dcterms:created xsi:type="dcterms:W3CDTF">2025-08-01T12:12:00Z</dcterms:created>
  <dcterms:modified xsi:type="dcterms:W3CDTF">2025-08-01T12:13:00Z</dcterms:modified>
</cp:coreProperties>
</file>